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BE" w:rsidRPr="004E1F76" w:rsidRDefault="00685ABE" w:rsidP="00685ABE">
      <w:pPr>
        <w:jc w:val="center"/>
        <w:rPr>
          <w:rStyle w:val="a3"/>
          <w:rFonts w:ascii="Times New Roman" w:hAnsi="Times New Roman" w:cs="Times New Roman"/>
          <w:b/>
          <w:color w:val="333333"/>
          <w:sz w:val="28"/>
          <w:szCs w:val="28"/>
        </w:rPr>
      </w:pPr>
      <w:r w:rsidRPr="004E1F7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Летняя </w:t>
      </w:r>
      <w:proofErr w:type="gramStart"/>
      <w:r w:rsidRPr="004E1F76">
        <w:rPr>
          <w:rFonts w:ascii="Times New Roman" w:hAnsi="Times New Roman" w:cs="Times New Roman"/>
          <w:b/>
          <w:color w:val="333333"/>
          <w:sz w:val="28"/>
          <w:szCs w:val="28"/>
        </w:rPr>
        <w:t>подработка</w:t>
      </w:r>
      <w:proofErr w:type="gramEnd"/>
      <w:r w:rsidRPr="004E1F76">
        <w:rPr>
          <w:rFonts w:ascii="Times New Roman" w:hAnsi="Times New Roman" w:cs="Times New Roman"/>
          <w:b/>
          <w:color w:val="333333"/>
          <w:sz w:val="28"/>
          <w:szCs w:val="28"/>
        </w:rPr>
        <w:t>: в каких случаях студентам и школьникам стоит сообщить о своем трудоустройстве в ПФР?</w:t>
      </w:r>
    </w:p>
    <w:p w:rsidR="00685ABE" w:rsidRPr="004E1F76" w:rsidRDefault="004E1F76">
      <w:pPr>
        <w:rPr>
          <w:rStyle w:val="a3"/>
          <w:rFonts w:ascii="Roboto" w:hAnsi="Roboto" w:cs="Helvetica"/>
          <w:i w:val="0"/>
          <w:color w:val="333333"/>
          <w:sz w:val="27"/>
          <w:szCs w:val="27"/>
        </w:rPr>
      </w:pPr>
      <w:r>
        <w:rPr>
          <w:rFonts w:ascii="Roboto" w:hAnsi="Roboto" w:cs="Arial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381250" cy="1581150"/>
            <wp:effectExtent l="19050" t="0" r="0" b="0"/>
            <wp:wrapSquare wrapText="bothSides"/>
            <wp:docPr id="1" name="Рисунок 1" descr="http://www.pfrf.ru/files/branches/kostroma/grupo-estudi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kostroma/grupo-estudiant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F76" w:rsidRDefault="00685ABE" w:rsidP="00685ABE">
      <w:pPr>
        <w:jc w:val="both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              </w:t>
      </w:r>
      <w:r w:rsidRPr="004E1F76">
        <w:rPr>
          <w:rFonts w:ascii="Roboto" w:hAnsi="Roboto" w:cs="Helvetica"/>
          <w:color w:val="333333"/>
          <w:sz w:val="28"/>
          <w:szCs w:val="28"/>
        </w:rPr>
        <w:t>Лето – хорошая пара для студентов и школьников. Одни ребята это время полностью используют для отдыха, а другие – стремятся заработать дополнительную «копеечку», устраиваясь на работу. Но есть особая категория молодых людей, которые при устройстве на работу должны уведомить об этом Пенсионный фонд РФ. Это те студенты и школьники, которым назначена федеральная социальная доплата (ФСД) к пенсии по случаю потери кормильца, а также те, кому установлена компенсационная выплата по уходу за пенсионером старше 80 лет или инвалидом I группы.</w:t>
      </w:r>
    </w:p>
    <w:p w:rsidR="009A1639" w:rsidRPr="004E1F76" w:rsidRDefault="004E1F76" w:rsidP="00685ABE">
      <w:pPr>
        <w:jc w:val="both"/>
        <w:rPr>
          <w:i/>
          <w:sz w:val="28"/>
          <w:szCs w:val="28"/>
        </w:rPr>
      </w:pPr>
      <w:r>
        <w:rPr>
          <w:rFonts w:ascii="Roboto" w:hAnsi="Roboto" w:cs="Helvetica"/>
          <w:color w:val="333333"/>
          <w:sz w:val="28"/>
          <w:szCs w:val="28"/>
        </w:rPr>
        <w:t xml:space="preserve">          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 xml:space="preserve">Именно им важно знать, что, согласно законодательству, ФСД и выплаты по уходу устанавливаются только неработающим гражданам. И при трудоустройстве в период летних каникул федеральная социальная доплата должна быть приостановлена, а компенсационная выплата по уходу - прекращена. Если территориальный орган ПФР по месту жительства не будет проинформирован о трудоустройстве, денежные средства будут считаться полученными незаконно и молодые люди вынуждены будут вернуть их </w:t>
      </w:r>
      <w:proofErr w:type="gramStart"/>
      <w:r w:rsidR="00685ABE" w:rsidRPr="004E1F76">
        <w:rPr>
          <w:rFonts w:ascii="Roboto" w:hAnsi="Roboto" w:cs="Helvetica"/>
          <w:color w:val="333333"/>
          <w:sz w:val="28"/>
          <w:szCs w:val="28"/>
        </w:rPr>
        <w:t>добровольно</w:t>
      </w:r>
      <w:proofErr w:type="gramEnd"/>
      <w:r w:rsidRPr="004E1F76">
        <w:rPr>
          <w:rFonts w:ascii="Roboto" w:hAnsi="Roboto" w:cs="Helvetica"/>
          <w:color w:val="333333"/>
          <w:sz w:val="28"/>
          <w:szCs w:val="28"/>
        </w:rPr>
        <w:t xml:space="preserve">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>либо</w:t>
      </w:r>
      <w:r w:rsidRPr="004E1F76">
        <w:rPr>
          <w:rFonts w:ascii="Roboto" w:hAnsi="Roboto" w:cs="Helvetica"/>
          <w:color w:val="333333"/>
          <w:sz w:val="28"/>
          <w:szCs w:val="28"/>
        </w:rPr>
        <w:t xml:space="preserve">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>через</w:t>
      </w:r>
      <w:r w:rsidRPr="004E1F76">
        <w:rPr>
          <w:rFonts w:ascii="Roboto" w:hAnsi="Roboto" w:cs="Helvetica"/>
          <w:color w:val="333333"/>
          <w:sz w:val="28"/>
          <w:szCs w:val="28"/>
        </w:rPr>
        <w:t xml:space="preserve">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>суд.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br/>
      </w:r>
      <w:r w:rsidRPr="004E1F76">
        <w:rPr>
          <w:rFonts w:ascii="Roboto" w:hAnsi="Roboto" w:cs="Helvetica"/>
          <w:color w:val="333333"/>
          <w:sz w:val="28"/>
          <w:szCs w:val="28"/>
        </w:rPr>
        <w:t xml:space="preserve">            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 xml:space="preserve">Чтобы сообщить о начале трудовой деятельности и приостановить выплаты, школьнику или студенту необходимо обратиться в клиентскую службу Пенсионного фонда по месту жительства либо через Личный кабинет гражданина на сайте ПФР.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br/>
      </w:r>
      <w:r w:rsidRPr="004E1F76">
        <w:rPr>
          <w:rFonts w:ascii="Roboto" w:hAnsi="Roboto" w:cs="Helvetica"/>
          <w:color w:val="333333"/>
          <w:sz w:val="28"/>
          <w:szCs w:val="28"/>
        </w:rPr>
        <w:t xml:space="preserve">             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 xml:space="preserve">Напомним, что федеральная социальная доплата устанавливается к пенсии неработающего гражданина в случае, если размер его общего материального обеспечения не достигает установленного в регионе прожиточного минимума пенсионера. Так, в </w:t>
      </w:r>
      <w:r w:rsidRPr="004E1F76">
        <w:rPr>
          <w:rFonts w:ascii="Roboto" w:hAnsi="Roboto" w:cs="Helvetica"/>
          <w:color w:val="333333"/>
          <w:sz w:val="28"/>
          <w:szCs w:val="28"/>
        </w:rPr>
        <w:t>Республике Татарстан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 xml:space="preserve"> на 2019 год прожиточный минимум пенсионера составляет 8</w:t>
      </w:r>
      <w:r w:rsidRPr="004E1F76">
        <w:rPr>
          <w:rFonts w:ascii="Roboto" w:hAnsi="Roboto" w:cs="Helvetica"/>
          <w:color w:val="333333"/>
          <w:sz w:val="28"/>
          <w:szCs w:val="28"/>
        </w:rPr>
        <w:t>232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 xml:space="preserve"> рубл</w:t>
      </w:r>
      <w:r w:rsidRPr="004E1F76">
        <w:rPr>
          <w:rFonts w:ascii="Roboto" w:hAnsi="Roboto" w:cs="Helvetica"/>
          <w:color w:val="333333"/>
          <w:sz w:val="28"/>
          <w:szCs w:val="28"/>
        </w:rPr>
        <w:t>я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t xml:space="preserve"> в месяц.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br/>
        <w:t>Компенсационная выплата в размере 1200 рублей устанавливается неработающим трудоспособным лицам, осуществляющим уход за инвалидами I группы, а также за пенсионерами, нуждающимися в постоянном постороннем уходе по заключению лечебного учреждения либо достигшими возраста 80 лет. Хотя выплата установлена тем, кто осуществляет уход, её выплата производится одновременно с пенсией нетрудоспособным гражданам, за которыми ухаживают.</w:t>
      </w:r>
      <w:r w:rsidR="00685ABE" w:rsidRPr="004E1F76">
        <w:rPr>
          <w:rFonts w:ascii="Roboto" w:hAnsi="Roboto" w:cs="Helvetica"/>
          <w:color w:val="333333"/>
          <w:sz w:val="28"/>
          <w:szCs w:val="28"/>
        </w:rPr>
        <w:br/>
      </w:r>
      <w:r w:rsidR="00685ABE" w:rsidRPr="004E1F76">
        <w:rPr>
          <w:rStyle w:val="a3"/>
          <w:rFonts w:ascii="Roboto" w:hAnsi="Roboto" w:cs="Helvetica"/>
          <w:i w:val="0"/>
          <w:color w:val="333333"/>
          <w:sz w:val="28"/>
          <w:szCs w:val="28"/>
        </w:rPr>
        <w:t>Если вы являетесь получателем одной из этих выплат, не забывайте в случае трудоустройства на летних каникулах сообщать об этом в учреждения ПФР!</w:t>
      </w:r>
    </w:p>
    <w:sectPr w:rsidR="009A1639" w:rsidRPr="004E1F76" w:rsidSect="004E1F7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ABE"/>
    <w:rsid w:val="004E1F76"/>
    <w:rsid w:val="00685ABE"/>
    <w:rsid w:val="009A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5AB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E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2019-06-25T04:28:00Z</dcterms:created>
  <dcterms:modified xsi:type="dcterms:W3CDTF">2019-06-25T04:43:00Z</dcterms:modified>
</cp:coreProperties>
</file>